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B4" w:rsidRPr="000D33B4" w:rsidRDefault="000D33B4" w:rsidP="000D33B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0D33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Тесты по дисциплине «Бухгалтерский учет»</w:t>
      </w:r>
    </w:p>
    <w:bookmarkEnd w:id="0"/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Дайте понятие капитала.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а)Совокупность денежных средств и долговых обязательств.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б)Совокупность материальных ценностей и денежных средств.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в)Совокупность собственного и привлеченного капитала.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г)Совокупность основных средств и нематериальных активов.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существуют названия уставного капитала в зависи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мости от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организационно-правовой формы собственности организации?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а)Уставный и складочный капитал, паевой и неделимый фонд.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б)Складочный капитал, уставный и неделимый фонд.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в)Паевой и неделимый фонд, уставный капитал.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г)Складочный и уставный капитал, уставный, паевой и неде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лимый  фонд.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Имеет ли право организация до момента государственной регистрации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производить какие-либо операции через банк?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а)Имеет.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б)Частично имеет.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proofErr w:type="spellStart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Нe</w:t>
      </w:r>
      <w:proofErr w:type="spellEnd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г)Частично не имеет.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Какие субсчета может иметь счет 80 «Уставный капитал» в и зависимости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 меры ответственности перед акционерами и участниками общества?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а)Зарегистрированный и подписной капитал.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б)Объявленный, подписной, оплаченный и изъятый капитал.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в)Подписной, оплаченный и зарегистрированный капитал.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г)Объявленный, изъятый и оплаченный капитал.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5. Что означает запись: Д-т 84 К-т 80?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а)Увеличение уставного капитала за счет фонда накопления.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б)Увеличение уставного капитала за счет фонда социальной сферы.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в)Направление средств нераспределенной прибыли отчетного года на увеличение уставного капитала.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г)Увеличение уставного капитала за счет безвозмездно полу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ченных ценностей.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Какой записью отражаются уменьшения уставного фонда унитарной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организации?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а)Д-т 80 К-т 75/3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80 К-т 79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80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80 К-т 75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Какая проводка составляется при формировании уставно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 капитала в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акционерных обществах?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80 К-т 75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83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75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84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Какой размер минимальной месячной оплаты труда требу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ется для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формирования уставного капитала в открытых акционерных обществах?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а)500 МРМОТ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б)1500 МРМОТ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в)1000 МРМОТ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г)2000 МРМОТ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Какой записью на счетах отражается увеличение уставного ка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питала в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результате прироста имущества за счет переоценки?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83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80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75/1 К-т 84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г)Д-т 80 К-т 84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Какая проводка составляется на уменьшение уставного ка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питала путем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списания выкупленных акции?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80 К-т 81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80 К-т 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80 К-т 51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80 К-т 71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11. Что означает запись: Д-т 84 К-т 75?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а)Начислено дивидендов своим работникам.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б)Выплачено дивидендов работникам организации.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в)Начислено дивидендов акционерам, не работающим в орга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низации.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г)Выплачено дивидендов неработающим акционерам.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Какой записью на счетах отражают выплату дивидендов работникам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организации наличными?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70 К-т 51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70 К-т 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70 К-т 55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70 К-т 52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Какую долю паевого взноса к моменту государственной ре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гистрации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производственного кооператива обязаны внести его члены?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а)50%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б)40%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в)30%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г)10%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Какая проводка составляется при формировании уставного капитала в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государственных унитарных организациях?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75/3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51 К-т 75/3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75/3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г)Д-т 75/3 К-т 87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Какой записью на счетах отражаются изъятия у унитарной организации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наличных денежных средств государствен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органом?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75/3 К-т 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75/3 К-т 52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75/3 К-т 55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75/3 К-т 51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16. Из чего формируется добавочный капитал?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а)Из прироста стоимости имущества по переоценке за счет продажи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акций по цене, превышающей их номинальную стоимость.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б)Из стоимости безвозмездно полученных ценностей.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в)За счет эмиссионного Дохода.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г)Из прироста имущества по переоценке, безвозмездно полу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ченных   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ценностей и эмиссионного дохода.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17. Какой записью на счетах отражаются увеличения перво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начальной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(восстановительной) стоимости объектов ос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новных средств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производственного назначения при пере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оценке?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а)Д-т 01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04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08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07 К-т 83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18. Что означает запись: Д-т 83 К-т 07?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а)Уценка стоимости основных средств.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б)Уценка стоимости незавершенного строительства.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в)Уценка стоимости оборудования.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г)Уценка стоимости материалов.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19. Какая бухгалтерская проводка составляется при отраже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ния повышения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износа при переоценке основных средств производственного назначения?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02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02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83 К-т 02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г)Д-т 26 К-т 02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Какой годовой размер резервного капитала определяется уставом для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акционерного общества по отношению к устав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ному капиталу в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процентах?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а)10 %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б)12%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в)20%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г)15%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21. Какой записью на счетах отражаются отчисления в резерв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капитал за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счет нераспределенной прибыли отчетного года?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а)Д-т 84 К-т 81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84 К-т 82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84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84 К-т 86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22. Что является источником формирования целевого финан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сирования?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а)Бюджетные ассигнования и внебюджетные фонды.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б)Фонды специального назначения, взносы родителей и плата за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обучение.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в)Полученные средства от третьих лиц и фонды специального 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назначения.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г)Бюджетные и внебюджетные фонды, полученные безвоз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мездно от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юридических и физических лиц.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23. Какая проводка составляется по поводу решения госу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дарственного или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муниципального органа о выделении уни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тарной организации средств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целевого назначения?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а)Д-т 75 К-т 86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79 К-т 86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75/3 К-т 86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г)Д-т 76 К-т 86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Какой записью на счетах отражаются списанные затраты целевого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финансирования на содержание детских и куль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турно-просветительных  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учреждений?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а)Д-т 96 К-т 26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96 К-т 20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96 К-т 25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96 К-т 29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Какой записью на счетах отражается начисление дивидендов работникам 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организации?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а)Д-т 84 К-т 75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99 К-т 70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99 К-т 75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81 К-т 70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Какая составляется проводка на увеличение резервного капитала за счет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нераспределенной прибыли?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84 К-т 80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84 К-т 82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84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84 К-т 81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Какая проводка составляется на начисленные суммы процентов по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долгосрочным кредитам, полученным на приобретение основных средств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производственного на значения?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91 К-т 66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84 К-т 08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84 К-т 07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91 К-т 67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28. Какой записью на счетах отражается создание резерва под обесценение вложений в ценные бумаги?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91 К-т 59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90 К-т 63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91 К-т 14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90 К-т 14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29. Какой записью на счетах отражается присоединение к доходам текущего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года неизрасходованных сумм резервов сомнительных долгов?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63-2 К-т 90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63-1 К-т 84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63-1 К-т 91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63-1 К-т 83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На какие цели создаются резервы предстоящих расходов и платежей?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а)Оплата отпусков, выплата различных вознаграждений.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б)Ремонт основных средств, производственные затраты по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подготовительным работам.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в)Различные выплаты, вознаграждения, оплата отпусков, ремонт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основных и прочих средств, разные затраты, свя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занные с 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подготовительными работами, культивацией зе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мель и др.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г)Гарантийный ремонт и гарантийное обслуживание, оплата отпусков.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Какая проводка составляется при отчислении в ремонтный фонд или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резерв расходов на ремонт, в резерв расходов на предстоящую оплату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отпусков и т.п., относимых за счет ка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питальных вложений (инвестиций)?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20 К-т 96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26 К-т 96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08 К-т 96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97 К-т 96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32. Какой записью на счетах отражаются списанные материа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лы на расходы,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учитываемые за счет ранее созданных ре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зервов предстоящих расходов?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96 К-т 23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96 К-т 41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96 К-т 10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96 К-т 26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33. Какие виды кредита вы знаете?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а)Банковский, вексельный, государственный ипотечный.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б)Банковский, ипотечный, работникам, долгосрочный.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в)Банковский, коммерческий и вексельный, краткосрочный.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г)Банковский, вексельный, государственный, долгосрочный,  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краткосрочный, коммерческий, работникам.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34. Какими путями привлекаются заемные средства?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а)Путем получения краткосрочных и долгосрочных займов от  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заимодавцев (кроме банков) внутри страны и за рубе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жом.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б)Путем продажи (выпуска) краткосрочных и долгосрочных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облигаций, акций.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в)Путем финансовых векселей.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г)Привлечением кредитов и займов от юридических и физи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ческих лиц,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 счет выпуска ценных бумаг.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35. Что положено в основу формирования процентной ставки по кредитам?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а)Договоренности сторон.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б)Ставка рефинансирования ЦБ РФ.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в)Ставка рефинансирования ЦБ РФ и размер банковской над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бавки 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(маржи).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г)Размер надбавки коммерческим банком.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36. Как определяется размер процентной ставки по займам?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а)По договоренности сторон и ставкой рефинансирования.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б)По договоренности сторон.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в)По ставке рефинансирования.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г)По договоренности сторон и размером надбавки коммерче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ским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банком.</w:t>
      </w:r>
    </w:p>
    <w:p w:rsidR="000D33B4" w:rsidRPr="000D33B4" w:rsidRDefault="000D33B4" w:rsidP="000D33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37. Какая бухгалтерская проводка составляется при зачисле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нии суммы  </w:t>
      </w:r>
    </w:p>
    <w:p w:rsidR="000D33B4" w:rsidRPr="000D33B4" w:rsidRDefault="000D33B4" w:rsidP="000D33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краткосрочных кредитов на расчетные и теку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валютные счета?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а)Д-51, 52 К-67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б)Д-51, 52 К-76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в)Д-51, 52 К-66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г)Д-50, 51 К-60</w:t>
      </w:r>
    </w:p>
    <w:p w:rsidR="000D33B4" w:rsidRPr="000D33B4" w:rsidRDefault="000D33B4" w:rsidP="000D33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38. Какой записью на счетах отражается погашение кратко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срочного кредита </w:t>
      </w:r>
    </w:p>
    <w:p w:rsidR="000D33B4" w:rsidRPr="000D33B4" w:rsidRDefault="000D33B4" w:rsidP="000D33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за счет неиспользованного остатка аккре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дитива?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а)Д-67 К-51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б)Д-66 К-50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в)Д-66 К-55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г)Д-67 К-50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Какая бухгалтерская проводка составляется организацией на сумму в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рублях полученных кредитов вексельной фор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мы и начисленного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процента банку?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а)Д-51, 91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б)Д-55, 91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в)Д-50, 91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г)Д-52, 91 К-66, 67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40. Какой записью на счетах отражаются расходы за пользова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кредитами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банков, привлеченными на приобретение основных средств 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нематериальных активов после их вво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в эксплуатацию?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а)Д-26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б)Д-20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в)Д-91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г)Д-25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Какая бухгалтерская проводка составляется на сумму начисленных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процентов за пользование кредитами, по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лученными на приобретение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объектов основных средств?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а)Д-08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б)Д-01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в)Д-04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г)Д-26 К-66, 67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В январе </w:t>
      </w:r>
      <w:smartTag w:uri="urn:schemas-microsoft-com:office:smarttags" w:element="metricconverter">
        <w:smartTagPr>
          <w:attr w:name="ProductID" w:val="2000 г"/>
        </w:smartTagPr>
        <w:r w:rsidRPr="000D33B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2000 г</w:t>
        </w:r>
      </w:smartTag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с участием иностранного ка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питала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приобрела компьютер. Делается бухгалтерская проводка: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88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01 К-т 85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01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01 К-т 52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43. Акцептован счет специализированной организации за про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изведенный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текущий ремонт основных средств. Делается бухгалтерская проводка: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51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26 К-т 60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81 К-т 51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г)Д-т 08 К-т 26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44. Капитальные вложения - это: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а)Вложения в акции.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б)Вложения в товарно-материальные ценности.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в)Вложения в оборотные активы.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г)Вложения во </w:t>
      </w:r>
      <w:proofErr w:type="spellStart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внеоборотные</w:t>
      </w:r>
      <w:proofErr w:type="spellEnd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активы.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45. К собственным источникам финансирования долгосроч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вложений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относятся: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а)Уставный капитал и добавочный капитал.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б)Амортизационные отчисления, уставный капитал и доба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вочный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в)Нераспределенная прибыль, амортизационные отчисления, уставный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 и добавочный капитал.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г)Нераспределенная прибыль или фонды, амортизационные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отчисления, уставный, добавочный и резервный капиталы.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46. К заемным источникам финансирования долгосрочных вложений можно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отнести: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а)Кредиты банков краткосрочные.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б)Кредиты банков долгосрочные.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в)Долгосрочные и краткосрочные займы.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г)Кредиты банков и займы.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При подрядном способе проведения строительно-монтаж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работ их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стоимость отражается на бухгалтерских сче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тах следующим образом: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60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08 К-т 60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60 К-т 51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08 К-т 51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48. На произведенные для собственных нужд капитальные ра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боты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начисляется налог на добавленную стоимость. Дела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ется следующая 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запись: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08 К-т 68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19 К-т 68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68 К-т 51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08 К-т 19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49. Ввод объектов основных средств в эксплуатацию отражает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на счетах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бухгалтерского учета следующей записью: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26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01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26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20 К-т 01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50. Какие ценные бумаги относятся к долговым бумагам?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а)Облигации, депозитные сертификаты и векселя.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б)Акции, облигации и депозитные сертификаты и векселя.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в)Акции, облигации и депозитные сертификаты.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г)Акции, облигации и векселя.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51. В ОАО принято решение о продаже ценных бумаг. Эта опе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рация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отражается через счет: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а)96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б)99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г)94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52. Что входит в состав основных средств?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а)Средства труда, предназначенные для производства продук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б)Здания, сооружения, рабочие и основные машины и оборудование,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транспортные средства, производствен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и хозяйственный инвентарь,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служащий более од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года.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в)Предметы стоимостью более стократного размера мини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мальной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месячной оплаты труда.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г)Предметы, служащие более года независимо от их стоимо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сти, и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стоимостью свыше стократного размера ми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нимальной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месячной оплаты труда.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53. Как группируются основные средства?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а)По отраслевому признаку и по назначению.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б)По степени использования, наличию прав, назначению и, по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отраслевому признаку.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в)По назначению и по степени использования и наличию прав.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г)По наличию прав, отраслевому признаку и по назначению.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54. Какая стоимость используется для оценки основных средств в учете?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а)Первоначальная.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б)Остаточная.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в)Восстановительная.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г)Рыночная.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55. Какой записью на счетах отражают поступление основных средств по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первоначальной стоимости от поставщиков?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60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01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01 К-т 76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08 К-т 60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56. Какая бухгалтерская проводка составляется при безвоз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мездном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получении основных средств производственного назначения?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01 К-т 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08 К-т 98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01 К-т 80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57. Какой записью на счетах отражаются поступления основных средств в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качестве вклада в уставный капитал?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75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01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08 К-т 75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proofErr w:type="spellStart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Дт</w:t>
      </w:r>
      <w:proofErr w:type="spellEnd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К-т 08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58. Каковы способы начисления амортизации основных средств?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а)Линейный, уменьшаемого остатка.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б)Списания стоимости по сумме чисел лет срока полезного </w:t>
      </w:r>
      <w:proofErr w:type="spellStart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proofErr w:type="spellEnd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пользования, линейный.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в)Списания стоимости пропорционально объему продукции,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уменьшаемого остатка.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г)Линейный, уменьшаемого остатка, списания стоимости про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пропорционально объему продукции и по сумме чисел лет срока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полезного использования.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59. Что означает бухгалтерская запись: Д-т 26 К-т 02?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а)Начисление амортизации по приобретенным основным сред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б)Начисление амортизации по основным средствам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изводственного назначения.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в)Начисление амортизации по объектам основных средств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служивающих производств и хозяйств.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г)Начисление амортизации по объектам основных средств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щехозяйственного назначения.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60. Начисляется ли амортизация после полного погашения объектов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основных средств?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а)Начисляется.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б)Начисляется в ускоренном размере.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в)Не начисляется.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г)Начисляется в пониженном размере.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61. Какой записью на счетах отражаются начисления аморти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зации по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объектам основных средств в торговых организа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02 К-т 44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20 К-т 02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43 К-т 02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44 К-т 02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62. На какие виды подразделяются ремонт основных средств?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а)На текущий, капитальный.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б)На капитальный, средний.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в)На текущий, средний.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г)На текущий, средний и капитальный.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63. Что означает бухгалтерская запись по ремонту основных средств: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Д-т 20, 44 К-т 23?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а)Списание затрат на затраты производства.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б)Списание затрат на расходы на продажу.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в)Списание затрат на расходы будущих периодов.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г)Списание затрат на производство и расходов на продажу.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64. Можно ли считать, что все выбывающие объекты реализо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ваны?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б)Частично да.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в)Нет.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г)Частично нет.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65. Какая составляется бухгалтерская проводка при выбытии основных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средств по остаточной стоимости?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91-3 К-т 01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90 К-т 01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02 К-т 91-3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62 К-т 91-3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66. Какой записью на счетах отражают задолженность покупа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телей за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реализованные им основные средства?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60 К-т 91-3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76 К-т 91-3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71 К-т 91-3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62 К-т 91-3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67. Какая составляется бухгалтерская запись при отражении прибыли от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операций по выбытию основных средств?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90 К-т 91-3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90 К-т 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91-3 К-т 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91-9 К-т 99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68. Какой записью на счетах арендодателя отражают сдачу в текущую аренду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основных средств на условиях сохранения права собственности?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03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01-1 К-т 01-2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01 К-т 03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03 К-т 03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69. Какая составляется бухгалтерская проводка у арендатора по отражению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погашенной задолженности перед арендодателями по арендной плате?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60 К-т 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76 К-т 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60 К-т 52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76 К-т 51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70. Какой записью на счетах у лизингодателя отражают опри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ходование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имущества,  предназначенного для сдачи в аренду по договору лизинга 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(на сумму всех затрат)?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03 К-т 03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б)Д-т 03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03 К-т 01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01 К-т 03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71. Какая составляется бухгалтерская проводка у лизингопо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лучателя при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вводе в эксплуатацию арендованного лизин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гового имущества (при учете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лизингового имущества на ба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лансе лизингополучателя)?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03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08 К-т 01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08 К-т 76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01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72. Какой записью на счетах отражают увеличение первона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чальной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стоимости объектов основных средств производст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венного назначения в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результате переоценки?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03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01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08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73. Какой записью на счетах отражают излишки (неучтенные) основных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средств, выявленные при инвентаризации?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01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01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01 К-т 82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01 К-т 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74. Какая составляется бухгалтерская проводка на остаточную стоимость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недостающих объектов у персонала организа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ции, выявленных при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инвентаризации?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91 К-т 01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б)Д-т 02 К-т 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91-3 К-т 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73 К-т 91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75. Д</w:t>
      </w: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айте наиболее полное понятие нематериальных активов.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</w:t>
      </w: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объекты, которые имеют денежную оценку и приносят доход.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б)Это объекты, которые используются длительное время и приносят 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в)Это объекты, обладающие способностью отчуждения и приносящие 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г)Это объекты, используемые более одного года, имеют де</w:t>
      </w: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нежную 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оценку и приносят доход.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76. Что входит в состав нематериальных активов?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а)Права на объекты интеллектуальной собственности, 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органи</w:t>
      </w: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зационные расходы.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б)Деловая репутация и организационные расходы.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в)Деловая репутация организации и права на объекты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интеллектуальной собственности.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г)Организационные расходы, деловая репутация организа</w:t>
      </w: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ции, права на 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 интеллектуальной собственности.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77. Какая стоимость используется для оценки нематериальных активов в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балансе?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а)Первоначальная.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б)Остаточная.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в)Рыночная.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г)Договорная.</w:t>
      </w:r>
    </w:p>
    <w:p w:rsidR="000D33B4" w:rsidRPr="000D33B4" w:rsidRDefault="000D33B4" w:rsidP="000D33B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cyan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78. Какой записью на счетах отражают приобретение нематериальных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активов у юридических и физических лиц.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>а)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Д-т 04 К-т 60, 76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08 К-т 60, 76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04 К-т 50, 51, 52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08 К-т 51, 52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79. Какая бухгалтерская проводка составляется при оприходовании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нематериальных активов, внесенных учредителями в счет вклада в   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уставный капитал?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04 К-т 80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01 К-т 75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04 К-т 75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08 К-т 75; Д-т 04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80. Укажите правильную проводку «Оприходованы нематери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альные активы,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ранее полученные от юридических и физи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лиц».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04 К-т 60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04 К-т 83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04 К-т 08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04 К-т 51, 52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81. Какая бухгалтерская запись делается при выбытии нематериальных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активов по остаточной стоимости?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91 К-т 04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90 К-т 04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91-4 К-т 04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91 К-т 62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82. Какая бухгалтерская проводка на сумму начисленной или поступившей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выручки от продажи (выбытия) нематериаль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активов наиболее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правильная?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51,52 К-т 91-4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62,76 К-т 91-4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в)Д-т 62,51 К-т 91-4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50 К-т 91-4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83. Способы начисления амортизации нематериальных активов.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а)Линейный, уменьшаемого остатка.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б)Пропорционально объему продукции, сумме чисел лет сро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ка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полезного использования.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в)Линейный, пропорционально объему продукции, способ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уменьшаемого остатка.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г)Уменьшаемого остатка, пропорционально объему продукции.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84. Что означает бухгалтерская запись Д-т 20 К-т 05?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а)Начисление амортизации по объектам нематериальных активов, 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используемых во вспомогательном производстве.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б)Начисление амортизации по объектам нематериальных ак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тивов,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используемых на общехозяйственные нужды.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в)Начисление амортизации по объектам нематериальных ак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тивов,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используемых в основном производстве.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г)Начисление амортизации по объектам нематериальных активов,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используемых в обслуживающих производствах и хозяйствах.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85. Назовите основные формы оплаты труда: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а)Повременная и сдельная.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б)Основная и дополнительная.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в)Простая повременная и простая сдельная.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г)Только основная.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86. Сверхурочные не должны превышать для каждого работ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ника: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а)Двух часов в течение двух дней подряд.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б)Четырех часов в течение двух дней подряд.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в)Четырех часов в течение двух дней подряд и 120 часов в год.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г)120 часов в год.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87. Пособие по беременности и родам, выплачиваемое работ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нику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организации: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а)Включается в совокупный доход в целях обложения нало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гом на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доходы физических лиц.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б)Не включается в совокупный доход и не облагается нало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гом на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доходы физических лиц.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в)Включается в доход, но не облагается налогом.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г)Не облагается налогом на доходы физических лиц.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88. Какой бухгалтерской записью отражается операция «С расчетного счета получены наличные деньги для выплаты заработной платы»?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70 К-т 51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б)Д-т 70 К-т 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50 К-т 51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г)Д-т 51 К-т 70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89. На сумму депонированной заработной платы делается бухгалтерская запись: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51 К-т 76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б)Д-т 76 К-т 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в)Д-т 70 К-т 76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г)Д-т 70 К-т 71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90. Невостребованная депонированная заработная плата хра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нится на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расчетном счете организации: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а)В течение двух лет.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б)Срок хранения не ограничен.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в)В течение трех лет.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г)В течение десяти лет.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91. В расчетно-платежную ведомость заносят: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а)Только сумму заработной платы, подлежащую выдаче.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б)Только начисленную заработную плату, подлежащую вы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даче.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в)Сумму начисленной заработной платы, суммы удержаний и сумму к выдаче.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г)Сумму начисленной заработной платы и суммы удержаний.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92. При безвозмездном получении материальных ценностей в порядке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дарения они учитываются: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а)По договорной цене.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2)По учетной цене.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в)По рыночной стоимости на дату принятия на учет.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г)По фактической себестоимости.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93. Какой первичный документ применяется для учета ма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териалов,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поступивших от поставщиков или из переработки?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а)Доверенность.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б)Приходный ордер.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proofErr w:type="spellStart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Лимитно</w:t>
      </w:r>
      <w:proofErr w:type="spellEnd"/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-заборная карта.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г)Требование-накладная.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94. Учет материалов на счете 10 «Материалы» ведется: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а)По покупным ценам, включая НДС.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б)По договорным ценам.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в)По рыночным ценам.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г)По учетным ценам.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95. Счет 16 «Отклонение в стоимости материальных ценностей»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предназначен для отражения: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а)Разницы между ценой приобретения и списания.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б)Разницы между учетной ценой и фактической себестоимостью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в)Разницы между учетной и договорной ценой.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г)Разницы между учетной ценой и ценой списания.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96. Описание сумм учтенных отклонений на счете 16 «Отклоне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в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стоимости материальных ценностей» производится: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10 «Материалы».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б)К-т 10 «Материалы».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20 «Основное производство».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г)К-т 15 «Заготовление и приобретение материальных ценно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стей».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97. Как должен быть организован аналитический учет по счету 16 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«Отклонение в стоимости материальных ценностей»?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а)По группам материалов, имеющих одинаковый уровень этих    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отклонений.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б)В разрезе поставщиков.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в)По срокам приобретения материалов.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г)По срокам передачи материалов в производство.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98. Прибыль от продажи материалов отражается записью: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90-9 К-т 99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б)Д-т 91-9 К-т 99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51 К-т 91-1</w:t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г)Д-т 91-9 К-т 94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99. Материалы отпускаются на изготовление конкретного вида продукции. </w:t>
      </w: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 счетах бухгалтерского учета эта операция отражается записью: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40 К-т 20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20 К-т 10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26 К-т 10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20 К-т 26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100. Начислена заработная плата производственным рабочим: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а)Д-т 26 К-т 70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б)Д-т 20 К-т 70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в)Д-т 40 К-т 20</w:t>
      </w:r>
    </w:p>
    <w:p w:rsidR="000D33B4" w:rsidRPr="000D33B4" w:rsidRDefault="000D33B4" w:rsidP="000D33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3B4">
        <w:rPr>
          <w:rFonts w:ascii="Times New Roman" w:eastAsia="Times New Roman" w:hAnsi="Times New Roman" w:cs="Times New Roman"/>
          <w:sz w:val="28"/>
          <w:szCs w:val="28"/>
          <w:lang w:eastAsia="ru-RU"/>
        </w:rPr>
        <w:t>г)Д-т 20 К-т 50</w:t>
      </w: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3B4" w:rsidRPr="000D33B4" w:rsidRDefault="000D33B4" w:rsidP="000D33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D33B4" w:rsidRPr="000D33B4" w:rsidSect="00171A77">
      <w:footerReference w:type="even" r:id="rId6"/>
      <w:footerReference w:type="default" r:id="rId7"/>
      <w:pgSz w:w="11906" w:h="16838"/>
      <w:pgMar w:top="851" w:right="851" w:bottom="851" w:left="1701" w:header="709" w:footer="709" w:gutter="0"/>
      <w:pgNumType w:start="1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FB" w:rsidRDefault="000D33B4" w:rsidP="00EA4D8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62CFB" w:rsidRDefault="000D33B4" w:rsidP="00EA4D8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FB" w:rsidRDefault="000D33B4" w:rsidP="00843AA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162CFB" w:rsidRPr="00B32692" w:rsidRDefault="000D33B4" w:rsidP="00EA4D85">
    <w:pPr>
      <w:pStyle w:val="a4"/>
      <w:ind w:right="360"/>
      <w:rPr>
        <w:b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21C73"/>
    <w:multiLevelType w:val="hybridMultilevel"/>
    <w:tmpl w:val="3D020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7F23EE"/>
    <w:multiLevelType w:val="hybridMultilevel"/>
    <w:tmpl w:val="6798A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254504"/>
    <w:multiLevelType w:val="hybridMultilevel"/>
    <w:tmpl w:val="C12C4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3B4"/>
    <w:rsid w:val="000D33B4"/>
    <w:rsid w:val="0031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D33B4"/>
  </w:style>
  <w:style w:type="character" w:customStyle="1" w:styleId="FontStyle20">
    <w:name w:val="Font Style20"/>
    <w:rsid w:val="000D33B4"/>
    <w:rPr>
      <w:rFonts w:ascii="Century Schoolbook" w:hAnsi="Century Schoolbook" w:cs="Century Schoolbook"/>
      <w:sz w:val="16"/>
      <w:szCs w:val="16"/>
    </w:rPr>
  </w:style>
  <w:style w:type="paragraph" w:customStyle="1" w:styleId="Style12">
    <w:name w:val="Style12"/>
    <w:basedOn w:val="a"/>
    <w:rsid w:val="000D33B4"/>
    <w:pPr>
      <w:widowControl w:val="0"/>
      <w:autoSpaceDE w:val="0"/>
      <w:autoSpaceDN w:val="0"/>
      <w:adjustRightInd w:val="0"/>
      <w:spacing w:after="0" w:line="173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0D33B4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8">
    <w:name w:val="Font Style18"/>
    <w:rsid w:val="000D33B4"/>
    <w:rPr>
      <w:rFonts w:ascii="Century Schoolbook" w:hAnsi="Century Schoolbook" w:cs="Century Schoolbook"/>
      <w:sz w:val="16"/>
      <w:szCs w:val="16"/>
    </w:rPr>
  </w:style>
  <w:style w:type="paragraph" w:customStyle="1" w:styleId="Style10">
    <w:name w:val="Style10"/>
    <w:basedOn w:val="a"/>
    <w:rsid w:val="000D33B4"/>
    <w:pPr>
      <w:widowControl w:val="0"/>
      <w:autoSpaceDE w:val="0"/>
      <w:autoSpaceDN w:val="0"/>
      <w:adjustRightInd w:val="0"/>
      <w:spacing w:after="0" w:line="22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table" w:styleId="a3">
    <w:name w:val="Table Grid"/>
    <w:basedOn w:val="a1"/>
    <w:rsid w:val="000D33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0D33B4"/>
    <w:pPr>
      <w:widowControl w:val="0"/>
      <w:autoSpaceDE w:val="0"/>
      <w:autoSpaceDN w:val="0"/>
      <w:adjustRightInd w:val="0"/>
      <w:spacing w:after="0" w:line="248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0D33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0D33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D33B4"/>
  </w:style>
  <w:style w:type="paragraph" w:styleId="a7">
    <w:name w:val="header"/>
    <w:basedOn w:val="a"/>
    <w:link w:val="a8"/>
    <w:rsid w:val="000D33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0D33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0D33B4"/>
  </w:style>
  <w:style w:type="character" w:customStyle="1" w:styleId="FontStyle20">
    <w:name w:val="Font Style20"/>
    <w:rsid w:val="000D33B4"/>
    <w:rPr>
      <w:rFonts w:ascii="Century Schoolbook" w:hAnsi="Century Schoolbook" w:cs="Century Schoolbook"/>
      <w:sz w:val="16"/>
      <w:szCs w:val="16"/>
    </w:rPr>
  </w:style>
  <w:style w:type="paragraph" w:customStyle="1" w:styleId="Style12">
    <w:name w:val="Style12"/>
    <w:basedOn w:val="a"/>
    <w:rsid w:val="000D33B4"/>
    <w:pPr>
      <w:widowControl w:val="0"/>
      <w:autoSpaceDE w:val="0"/>
      <w:autoSpaceDN w:val="0"/>
      <w:adjustRightInd w:val="0"/>
      <w:spacing w:after="0" w:line="173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0D33B4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8">
    <w:name w:val="Font Style18"/>
    <w:rsid w:val="000D33B4"/>
    <w:rPr>
      <w:rFonts w:ascii="Century Schoolbook" w:hAnsi="Century Schoolbook" w:cs="Century Schoolbook"/>
      <w:sz w:val="16"/>
      <w:szCs w:val="16"/>
    </w:rPr>
  </w:style>
  <w:style w:type="paragraph" w:customStyle="1" w:styleId="Style10">
    <w:name w:val="Style10"/>
    <w:basedOn w:val="a"/>
    <w:rsid w:val="000D33B4"/>
    <w:pPr>
      <w:widowControl w:val="0"/>
      <w:autoSpaceDE w:val="0"/>
      <w:autoSpaceDN w:val="0"/>
      <w:adjustRightInd w:val="0"/>
      <w:spacing w:after="0" w:line="22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table" w:styleId="a3">
    <w:name w:val="Table Grid"/>
    <w:basedOn w:val="a1"/>
    <w:rsid w:val="000D33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0D33B4"/>
    <w:pPr>
      <w:widowControl w:val="0"/>
      <w:autoSpaceDE w:val="0"/>
      <w:autoSpaceDN w:val="0"/>
      <w:adjustRightInd w:val="0"/>
      <w:spacing w:after="0" w:line="248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0D33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0D33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D33B4"/>
  </w:style>
  <w:style w:type="paragraph" w:styleId="a7">
    <w:name w:val="header"/>
    <w:basedOn w:val="a"/>
    <w:link w:val="a8"/>
    <w:rsid w:val="000D33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0D33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3518</Words>
  <Characters>20057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Приемная Директора</cp:lastModifiedBy>
  <cp:revision>1</cp:revision>
  <dcterms:created xsi:type="dcterms:W3CDTF">2014-06-02T12:26:00Z</dcterms:created>
  <dcterms:modified xsi:type="dcterms:W3CDTF">2014-06-02T12:26:00Z</dcterms:modified>
</cp:coreProperties>
</file>